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49" w:rsidRPr="00E729A4" w:rsidRDefault="00FA2F7A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bookmarkStart w:id="0" w:name="_GoBack"/>
      <w:bookmarkEnd w:id="0"/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1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D300A6" w:rsidRPr="00D300A6" w:rsidRDefault="00D300A6" w:rsidP="00D300A6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201</w:t>
      </w:r>
      <w:r w:rsidRPr="00D300A6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5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 하계 인턴사원 ∙ 전문연구요원 공개 모집</w:t>
      </w:r>
    </w:p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482CD8" w:rsidRDefault="00D300A6" w:rsidP="00482CD8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D300A6" w:rsidRPr="00482CD8" w:rsidRDefault="00482CD8" w:rsidP="00482CD8">
      <w:pPr>
        <w:ind w:leftChars="100" w:left="200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482CD8">
        <w:rPr>
          <w:rFonts w:ascii="맑은 고딕" w:eastAsia="맑은 고딕" w:hAnsi="맑은 고딕" w:cs="Arial" w:hint="eastAsia"/>
          <w:b/>
          <w:bCs/>
          <w:sz w:val="16"/>
          <w:szCs w:val="16"/>
        </w:rPr>
        <w:t>●</w:t>
      </w:r>
      <w:r w:rsidRPr="00482CD8">
        <w:rPr>
          <w:rFonts w:ascii="맑은 고딕" w:eastAsia="맑은 고딕" w:hAnsi="맑은 고딕" w:cs="Arial" w:hint="eastAsia"/>
          <w:b/>
          <w:bCs/>
          <w:szCs w:val="20"/>
        </w:rPr>
        <w:t xml:space="preserve"> </w:t>
      </w:r>
      <w:r w:rsidR="00D300A6" w:rsidRPr="00482CD8">
        <w:rPr>
          <w:rFonts w:ascii="맑은 고딕" w:eastAsia="맑은 고딕" w:hAnsi="맑은 고딕" w:cs="Arial" w:hint="eastAsia"/>
          <w:b/>
          <w:bCs/>
          <w:szCs w:val="20"/>
        </w:rPr>
        <w:t>하계 인턴십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D300A6" w:rsidRPr="00D300A6" w:rsidTr="00D300A6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0A6" w:rsidRPr="00D300A6" w:rsidRDefault="00D300A6" w:rsidP="00D300A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00A6" w:rsidRPr="00D300A6" w:rsidRDefault="00D300A6" w:rsidP="00D300A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D300A6" w:rsidRPr="00D300A6" w:rsidTr="00002428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Development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  <w:p w:rsidR="00D300A6" w:rsidRPr="00D300A6" w:rsidRDefault="00D300A6" w:rsidP="00D300A6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*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필수 제출 서류 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- 본인의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성적증명서 스캔/사진 촬영본</w:t>
            </w:r>
          </w:p>
        </w:tc>
      </w:tr>
      <w:tr w:rsidR="00D300A6" w:rsidRPr="00D300A6" w:rsidTr="00002428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서비스 플랫폼 개발</w:t>
            </w:r>
          </w:p>
          <w:p w:rsidR="00D300A6" w:rsidRPr="00D300A6" w:rsidRDefault="00D300A6" w:rsidP="00D300A6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*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필수 제출 서류 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- 본인의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성적증명서 스캔/사진 촬영본</w:t>
            </w:r>
          </w:p>
        </w:tc>
      </w:tr>
      <w:tr w:rsidR="00D300A6" w:rsidRPr="00D300A6" w:rsidTr="00D300A6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Programming –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자연어처리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기술개발</w:t>
            </w:r>
          </w:p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*</w:t>
            </w:r>
            <w:r w:rsidRPr="00D300A6">
              <w:rPr>
                <w:rFonts w:ascii="맑은 고딕" w:eastAsia="맑은 고딕" w:hAnsi="맑은 고딕" w:cs="Arial" w:hint="eastAsia"/>
                <w:bCs/>
                <w:sz w:val="18"/>
                <w:szCs w:val="20"/>
              </w:rPr>
              <w:t xml:space="preserve"> 석사 과정 재학생 이상만 지원 가능 (석∙박사 학위 소지자 포함)</w:t>
            </w:r>
          </w:p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*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필수 제출 서류</w:t>
            </w:r>
          </w:p>
          <w:p w:rsidR="00D300A6" w:rsidRPr="00D300A6" w:rsidRDefault="00D300A6" w:rsidP="00D300A6">
            <w:pPr>
              <w:ind w:firstLineChars="100" w:firstLine="180"/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- 본인의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성적증명서 스캔/사진 촬영본 (학부/대학원 각 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>1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부)</w:t>
            </w:r>
          </w:p>
          <w:p w:rsidR="00D300A6" w:rsidRPr="00D300A6" w:rsidRDefault="00D300A6" w:rsidP="00D300A6">
            <w:pPr>
              <w:ind w:firstLineChars="100" w:firstLine="180"/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-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포트폴리오 :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주요 연구내용, 수행프로젝트, 석사 논문 </w:t>
            </w:r>
            <w:r w:rsidRPr="00D300A6">
              <w:rPr>
                <w:rFonts w:hAnsi="바탕" w:cs="바탕" w:hint="eastAsia"/>
                <w:bCs/>
                <w:kern w:val="0"/>
                <w:sz w:val="18"/>
                <w:szCs w:val="20"/>
              </w:rPr>
              <w:t>外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 외부 발표된 논문 요약 정보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 </w:t>
            </w:r>
          </w:p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*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추가 제출 서류(석사 과정 졸업예정자 및 석사 학위 소지자만 해당)</w:t>
            </w:r>
          </w:p>
          <w:p w:rsidR="00D300A6" w:rsidRPr="00D300A6" w:rsidRDefault="00D300A6" w:rsidP="00D300A6">
            <w:pPr>
              <w:ind w:firstLineChars="100" w:firstLine="180"/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-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석사학위 논문 초록 1부 (졸업예정자 경우 준비 중인 내용으로 제출)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 </w:t>
            </w:r>
          </w:p>
        </w:tc>
      </w:tr>
      <w:tr w:rsidR="00D300A6" w:rsidRPr="00D300A6" w:rsidTr="00002428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 기획</w:t>
            </w:r>
          </w:p>
        </w:tc>
      </w:tr>
      <w:tr w:rsidR="00D300A6" w:rsidRPr="00D300A6" w:rsidTr="00002428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Art 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Concept 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Art</w:t>
            </w:r>
          </w:p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* 필수 제출 서류 - Concept Art(캐릭터 또는 배경)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개인 작업물 포트폴리오</w:t>
            </w:r>
          </w:p>
        </w:tc>
      </w:tr>
      <w:tr w:rsidR="00D300A6" w:rsidRPr="00D300A6" w:rsidTr="00002428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Art 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–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UI</w:t>
            </w:r>
          </w:p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* 필수 제출 서류 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 xml:space="preserve">- 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 xml:space="preserve">Concept Art(캐릭터 또는 배경) 개인 작업물, 게임 </w:t>
            </w:r>
            <w:r w:rsidRPr="00D300A6"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  <w:t>UI</w:t>
            </w:r>
            <w:r w:rsidRPr="00D300A6">
              <w:rPr>
                <w:rFonts w:ascii="맑은 고딕" w:eastAsia="맑은 고딕" w:hAnsi="맑은 고딕" w:cs="Arial" w:hint="eastAsia"/>
                <w:bCs/>
                <w:kern w:val="0"/>
                <w:sz w:val="18"/>
                <w:szCs w:val="20"/>
              </w:rPr>
              <w:t>와 관련된 개인 작업물 포트폴리오</w:t>
            </w:r>
          </w:p>
        </w:tc>
      </w:tr>
      <w:tr w:rsidR="00D300A6" w:rsidRPr="00D300A6" w:rsidTr="00002428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서비스 기획 및 U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X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디자인</w:t>
            </w:r>
          </w:p>
        </w:tc>
      </w:tr>
      <w:tr w:rsidR="00D300A6" w:rsidRPr="00D300A6" w:rsidTr="00002428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Business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게임사업</w:t>
            </w:r>
          </w:p>
        </w:tc>
      </w:tr>
      <w:tr w:rsidR="00D300A6" w:rsidRPr="00D300A6" w:rsidTr="00002428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해외사업관리(중국)</w:t>
            </w:r>
          </w:p>
        </w:tc>
      </w:tr>
      <w:tr w:rsidR="00D300A6" w:rsidRPr="00D300A6" w:rsidTr="00002428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System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br/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&amp;Information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Technical PM</w:t>
            </w:r>
          </w:p>
        </w:tc>
      </w:tr>
      <w:tr w:rsidR="00D300A6" w:rsidRPr="00D300A6" w:rsidTr="00F022FE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Systems Engineer</w:t>
            </w:r>
          </w:p>
        </w:tc>
      </w:tr>
      <w:tr w:rsidR="00D300A6" w:rsidRPr="00D300A6" w:rsidTr="00002428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Management Supporting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HRM</w:t>
            </w:r>
          </w:p>
        </w:tc>
      </w:tr>
      <w:tr w:rsidR="00D300A6" w:rsidRPr="00D300A6" w:rsidTr="00D300A6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구매</w:t>
            </w:r>
          </w:p>
        </w:tc>
      </w:tr>
      <w:tr w:rsidR="00D300A6" w:rsidRPr="00D300A6" w:rsidTr="00F022F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엔씨문화재단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사회공헌</w:t>
            </w:r>
          </w:p>
        </w:tc>
      </w:tr>
    </w:tbl>
    <w:p w:rsidR="00D300A6" w:rsidRDefault="00D300A6" w:rsidP="00D300A6">
      <w:pPr>
        <w:jc w:val="left"/>
        <w:rPr>
          <w:rFonts w:ascii="맑은 고딕" w:eastAsia="맑은 고딕" w:hAnsi="맑은 고딕" w:cs="Arial"/>
          <w:bCs/>
          <w:kern w:val="0"/>
          <w:sz w:val="18"/>
          <w:szCs w:val="20"/>
        </w:rPr>
      </w:pPr>
    </w:p>
    <w:p w:rsidR="00777A9A" w:rsidRPr="00D300A6" w:rsidRDefault="00777A9A" w:rsidP="00D300A6">
      <w:pPr>
        <w:jc w:val="left"/>
        <w:rPr>
          <w:rFonts w:ascii="맑은 고딕" w:eastAsia="맑은 고딕" w:hAnsi="맑은 고딕" w:cs="Arial"/>
          <w:bCs/>
          <w:kern w:val="0"/>
          <w:sz w:val="18"/>
          <w:szCs w:val="20"/>
        </w:rPr>
      </w:pPr>
    </w:p>
    <w:p w:rsidR="00482CD8" w:rsidRPr="00482CD8" w:rsidRDefault="00482CD8" w:rsidP="00482CD8">
      <w:pPr>
        <w:ind w:leftChars="100" w:left="200"/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482CD8">
        <w:rPr>
          <w:rFonts w:ascii="맑은 고딕" w:eastAsia="맑은 고딕" w:hAnsi="맑은 고딕" w:cs="Arial" w:hint="eastAsia"/>
          <w:b/>
          <w:bCs/>
          <w:sz w:val="16"/>
          <w:szCs w:val="16"/>
        </w:rPr>
        <w:t>●</w:t>
      </w:r>
      <w:r w:rsidRPr="00482CD8">
        <w:rPr>
          <w:rFonts w:ascii="맑은 고딕" w:eastAsia="맑은 고딕" w:hAnsi="맑은 고딕" w:cs="Arial" w:hint="eastAsia"/>
          <w:b/>
          <w:bCs/>
          <w:szCs w:val="20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zCs w:val="20"/>
        </w:rPr>
        <w:t xml:space="preserve">전문연구요원 </w:t>
      </w:r>
    </w:p>
    <w:p w:rsidR="00D300A6" w:rsidRPr="00D300A6" w:rsidRDefault="00D300A6" w:rsidP="00D300A6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전문연구요원은 공통적으로 아래 </w:t>
      </w:r>
      <w:r w:rsidRPr="00D300A6">
        <w:rPr>
          <w:rFonts w:ascii="맑은 고딕" w:eastAsia="맑은 고딕" w:hAnsi="맑은 고딕" w:cs="Arial"/>
          <w:bCs/>
          <w:kern w:val="0"/>
          <w:szCs w:val="20"/>
        </w:rPr>
        <w:t>2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가지 서류를 필수 첨부</w:t>
      </w:r>
    </w:p>
    <w:p w:rsidR="00D300A6" w:rsidRPr="00D300A6" w:rsidRDefault="00D300A6" w:rsidP="00D300A6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 본인의 성적증명서 스캔/사진 촬영본(학부/대학원 각각 1부)</w:t>
      </w:r>
    </w:p>
    <w:p w:rsidR="00D300A6" w:rsidRPr="00D300A6" w:rsidRDefault="00D300A6" w:rsidP="00D300A6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석사학위 논문 초록 (1부)</w:t>
      </w:r>
    </w:p>
    <w:p w:rsidR="00D300A6" w:rsidRPr="00D300A6" w:rsidRDefault="00D300A6" w:rsidP="00D300A6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자연어처리 기술개발/Game AI 기술개발 부문 지원자는 ‘포트폴리오’ 필수 첨부 </w:t>
      </w:r>
    </w:p>
    <w:p w:rsidR="00D300A6" w:rsidRPr="00D300A6" w:rsidRDefault="00D300A6" w:rsidP="00D300A6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  : 포트폴리오 (주요 연구내용 요약, 수행프로젝트 요약, 석사 논문 </w:t>
      </w:r>
      <w:r w:rsidRPr="00D300A6">
        <w:rPr>
          <w:rFonts w:hAnsi="바탕" w:cs="바탕" w:hint="eastAsia"/>
          <w:bCs/>
          <w:kern w:val="0"/>
          <w:szCs w:val="20"/>
        </w:rPr>
        <w:t>外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6186"/>
      </w:tblGrid>
      <w:tr w:rsidR="00D300A6" w:rsidRPr="00D300A6" w:rsidTr="00D300A6">
        <w:tc>
          <w:tcPr>
            <w:tcW w:w="3278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00A6" w:rsidRPr="00D300A6" w:rsidRDefault="00D300A6" w:rsidP="00D300A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lastRenderedPageBreak/>
              <w:t>직군</w:t>
            </w:r>
          </w:p>
        </w:tc>
        <w:tc>
          <w:tcPr>
            <w:tcW w:w="6186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00A6" w:rsidRPr="00D300A6" w:rsidRDefault="00D300A6" w:rsidP="00D300A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D300A6" w:rsidRPr="00D300A6" w:rsidTr="00002428">
        <w:tc>
          <w:tcPr>
            <w:tcW w:w="3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전문연구요원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</w:tc>
      </w:tr>
      <w:tr w:rsidR="00D300A6" w:rsidRPr="00D300A6" w:rsidTr="00002428">
        <w:tc>
          <w:tcPr>
            <w:tcW w:w="3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00A6" w:rsidRPr="00D300A6" w:rsidRDefault="00D300A6" w:rsidP="00D300A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Programming -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자연어처리 기술개발</w:t>
            </w:r>
          </w:p>
        </w:tc>
      </w:tr>
      <w:tr w:rsidR="00D300A6" w:rsidRPr="00D300A6" w:rsidTr="00002428">
        <w:tc>
          <w:tcPr>
            <w:tcW w:w="3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A6" w:rsidRPr="00D300A6" w:rsidRDefault="00D300A6" w:rsidP="00D300A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0A6" w:rsidRPr="00D300A6" w:rsidRDefault="00D300A6" w:rsidP="00D300A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Programming -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Game AI</w:t>
            </w:r>
            <w:r w:rsidRPr="00D300A6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300A6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기술개발</w:t>
            </w:r>
          </w:p>
        </w:tc>
      </w:tr>
    </w:tbl>
    <w:p w:rsidR="00D300A6" w:rsidRPr="00D300A6" w:rsidRDefault="00D300A6" w:rsidP="00D300A6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27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1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11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13:00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(서류지원 마감일에는 지원자가 폭주할 가능성이 높으니, 서류지원 마감일 전 지원을 부탁 드립니다.)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(입사지원서 제출 이후에는 내용 수정이 불가하오니, 지원서 제출 전 반드시 연락처 등 기재 정보를 다시 한 번 확인해 주시길 부탁 드립니다.)</w:t>
            </w:r>
          </w:p>
        </w:tc>
      </w:tr>
    </w:tbl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하계 인턴십 전형과정]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면접 → 최종 합격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(서류 전형 결과는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22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발표될 예정입니다.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(NC TEST는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중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인성검사로 진행될 예정입니다.)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(최종 합격자 발표는 6월 중순경 별도 통지 예정입니다.)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전문연구요원 전형과정]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(NC TEST는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중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온라인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인성검사로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진행될 예정입니다.)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NC TEST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이후 전형은 개별 일정에 따라 별도 진행됩니다)</w:t>
            </w:r>
          </w:p>
        </w:tc>
      </w:tr>
    </w:tbl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하계 인턴십]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대학(원) 졸업예정자(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‘15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또는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‘16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월)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및 기 졸업자</w:t>
            </w:r>
          </w:p>
          <w:p w:rsidR="00D300A6" w:rsidRPr="00D300A6" w:rsidRDefault="00D300A6" w:rsidP="00D300A6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D300A6" w:rsidRPr="00D300A6" w:rsidRDefault="00D300A6" w:rsidP="00D300A6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</w:p>
          <w:p w:rsidR="00D300A6" w:rsidRPr="00D300A6" w:rsidRDefault="00D300A6" w:rsidP="00D300A6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[</w:t>
            </w: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전문연구요원]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해당분야 석사학위 이상 소지자로서 전문연구요원 신규편입 대상자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ind w:leftChars="100" w:left="20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*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현역입영대상자로,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 복무 중인 자 및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세까지 의무종사를 마칠 수 없는 자는 제외합니다.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자연계/이공계 전공의 석사 학위 이상 소지자 또는 석사 학위 취득 예정자(~2015년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 이내)</w:t>
            </w:r>
          </w:p>
          <w:p w:rsidR="00D300A6" w:rsidRPr="00D300A6" w:rsidRDefault="00D300A6" w:rsidP="00D300A6">
            <w:pPr>
              <w:wordWrap/>
              <w:spacing w:after="6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[</w:t>
            </w: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공통 사항]</w:t>
            </w:r>
          </w:p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D300A6" w:rsidRDefault="00D300A6" w:rsidP="00D300A6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63ADA" w:rsidRPr="00D300A6" w:rsidRDefault="00A63ADA" w:rsidP="00D300A6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인턴기간 및 혜택</w:t>
      </w:r>
    </w:p>
    <w:tbl>
      <w:tblPr>
        <w:tblW w:w="4772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8079"/>
      </w:tblGrid>
      <w:tr w:rsidR="00D300A6" w:rsidRPr="00D300A6" w:rsidTr="00D300A6">
        <w:trPr>
          <w:tblCellSpacing w:w="0" w:type="dxa"/>
        </w:trPr>
        <w:tc>
          <w:tcPr>
            <w:tcW w:w="609" w:type="pct"/>
            <w:tcBorders>
              <w:right w:val="single" w:sz="2" w:space="0" w:color="D9D9D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인턴기간</w:t>
            </w:r>
          </w:p>
        </w:tc>
        <w:tc>
          <w:tcPr>
            <w:tcW w:w="4391" w:type="pct"/>
            <w:tcBorders>
              <w:left w:val="single" w:sz="2" w:space="0" w:color="D9D9D9"/>
              <w:right w:val="nil"/>
            </w:tcBorders>
            <w:vAlign w:val="center"/>
          </w:tcPr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201</w:t>
            </w:r>
            <w:r w:rsidRPr="00D300A6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년 7월 </w:t>
            </w:r>
            <w:r w:rsidRPr="00D300A6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6</w:t>
            </w:r>
            <w:r w:rsidRPr="00D300A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일(월) ~ 201</w:t>
            </w:r>
            <w:r w:rsidRPr="00D300A6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5</w:t>
            </w:r>
            <w:r w:rsidRPr="00D300A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년 8월 2</w:t>
            </w:r>
            <w:r w:rsidRPr="00D300A6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1</w:t>
            </w:r>
            <w:r w:rsidRPr="00D300A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일(금)</w:t>
            </w:r>
          </w:p>
        </w:tc>
      </w:tr>
      <w:tr w:rsidR="00D300A6" w:rsidRPr="00D300A6" w:rsidTr="00D300A6">
        <w:trPr>
          <w:tblCellSpacing w:w="0" w:type="dxa"/>
        </w:trPr>
        <w:tc>
          <w:tcPr>
            <w:tcW w:w="609" w:type="pct"/>
            <w:tcBorders>
              <w:top w:val="single" w:sz="4" w:space="0" w:color="D9D9D9"/>
              <w:bottom w:val="single" w:sz="6" w:space="0" w:color="E4E4E4"/>
              <w:right w:val="single" w:sz="2" w:space="0" w:color="D9D9D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300A6" w:rsidRPr="00D300A6" w:rsidRDefault="00D300A6" w:rsidP="00D300A6">
            <w:pPr>
              <w:widowControl/>
              <w:wordWrap/>
              <w:autoSpaceDE/>
              <w:autoSpaceDN/>
              <w:spacing w:after="60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혜택</w:t>
            </w:r>
          </w:p>
        </w:tc>
        <w:tc>
          <w:tcPr>
            <w:tcW w:w="4391" w:type="pct"/>
            <w:tcBorders>
              <w:top w:val="single" w:sz="4" w:space="0" w:color="D9D9D9"/>
              <w:left w:val="single" w:sz="2" w:space="0" w:color="D9D9D9"/>
              <w:bottom w:val="single" w:sz="6" w:space="0" w:color="E4E4E4"/>
              <w:right w:val="nil"/>
            </w:tcBorders>
            <w:vAlign w:val="center"/>
          </w:tcPr>
          <w:p w:rsidR="00D300A6" w:rsidRPr="00D300A6" w:rsidRDefault="00D300A6" w:rsidP="00D300A6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spacing w:after="60"/>
              <w:ind w:left="400" w:hanging="2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NC Internship 기간에는 소정의 활동비가 지원됩니다. (230만원)</w:t>
            </w:r>
          </w:p>
          <w:p w:rsidR="00D300A6" w:rsidRPr="00D300A6" w:rsidRDefault="00D300A6" w:rsidP="00D300A6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spacing w:after="60"/>
              <w:ind w:left="400" w:hanging="2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NC Internship을 우수하게 수료한 인턴 분께는 NC Flagship에 선정될 기회가 주어집니다.</w:t>
            </w:r>
          </w:p>
          <w:p w:rsidR="00D300A6" w:rsidRPr="00D300A6" w:rsidRDefault="00D300A6" w:rsidP="00D300A6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spacing w:after="60"/>
              <w:ind w:left="400" w:hanging="2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NC Flagship에 선정된 우수인재에게는 장학혜택과 정규직 입사의 기회가 주어집니다.</w:t>
            </w:r>
          </w:p>
        </w:tc>
      </w:tr>
    </w:tbl>
    <w:p w:rsidR="00D300A6" w:rsidRPr="00D300A6" w:rsidRDefault="00D300A6" w:rsidP="00D300A6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300A6" w:rsidRPr="00D300A6" w:rsidRDefault="00D300A6" w:rsidP="00D300A6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D300A6" w:rsidRPr="00D300A6" w:rsidRDefault="00D300A6" w:rsidP="00D300A6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300A6" w:rsidRPr="00D300A6" w:rsidRDefault="00D300A6" w:rsidP="00D300A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300A6" w:rsidRPr="00D300A6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0A6" w:rsidRPr="00D300A6" w:rsidRDefault="00D300A6" w:rsidP="00D300A6">
            <w:pPr>
              <w:spacing w:line="276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facebook:  </w:t>
            </w:r>
            <w:hyperlink r:id="rId8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FF"/>
                  <w:kern w:val="0"/>
                  <w:sz w:val="18"/>
                  <w:szCs w:val="18"/>
                  <w:u w:val="single"/>
                </w:rPr>
                <w:t>www.facebook.com/ncsoft</w:t>
              </w:r>
            </w:hyperlink>
          </w:p>
          <w:p w:rsidR="00D300A6" w:rsidRPr="00D300A6" w:rsidRDefault="00D300A6" w:rsidP="00D300A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9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A51BBE" w:rsidRDefault="00A51BBE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Default="006A53A9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6A53A9" w:rsidRPr="00E729A4" w:rsidRDefault="006A53A9" w:rsidP="006A53A9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 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2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A53A9" w:rsidRDefault="006A53A9" w:rsidP="006A53A9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A2341E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찾아가는 </w:t>
      </w:r>
      <w:r w:rsidR="00A2341E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Recruiting</w:t>
      </w:r>
      <w:r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운영 안내</w:t>
      </w:r>
    </w:p>
    <w:p w:rsidR="006A53A9" w:rsidRDefault="006A53A9" w:rsidP="006A53A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개요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6A53A9" w:rsidRPr="00063259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53A9" w:rsidRDefault="006A53A9" w:rsidP="00002428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기간 중</w:t>
            </w:r>
            <w:r w:rsidR="00B161E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일간 </w:t>
            </w:r>
            <w:r w:rsidR="00B161EC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개 장소에서</w:t>
            </w:r>
            <w:r w:rsidR="00B161EC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B161E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채용상담카페 </w:t>
            </w:r>
            <w:r w:rsidR="00B161EC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LINC </w:t>
            </w:r>
            <w:r w:rsidR="00B161E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및 캠퍼스 채용상담 진행 </w:t>
            </w:r>
          </w:p>
          <w:p w:rsidR="006A53A9" w:rsidRPr="00776E1E" w:rsidRDefault="006A53A9" w:rsidP="00B161EC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채용상담자 및 공채 선배 사원과 채용상담 가능</w:t>
            </w:r>
          </w:p>
        </w:tc>
      </w:tr>
    </w:tbl>
    <w:p w:rsidR="006A53A9" w:rsidRPr="00973982" w:rsidRDefault="006A53A9" w:rsidP="006A53A9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A53A9" w:rsidRDefault="006A53A9" w:rsidP="006A53A9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상세 일정 및 장소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6A53A9" w:rsidTr="0000242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77D36" w:rsidRDefault="00677D36" w:rsidP="00002428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3680A6" wp14:editId="44736A44">
                  <wp:extent cx="6120130" cy="546862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546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3A9" w:rsidRDefault="006A53A9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 w:rsidR="0016556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4/27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 w:rsidR="0016556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)</w:t>
            </w:r>
            <w:r w:rsidR="0016556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10:30 ~ 17:0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0 </w:t>
            </w:r>
            <w:r w:rsidR="0016556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서울대 공과대학 </w:t>
            </w:r>
            <w:r w:rsidR="0016556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301</w:t>
            </w:r>
            <w:r w:rsidR="0016556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동 </w:t>
            </w:r>
            <w:r w:rsidR="0016556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</w:t>
            </w:r>
            <w:r w:rsidR="0016556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F </w:t>
            </w:r>
            <w:r w:rsidR="0016556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로비</w:t>
            </w:r>
            <w:r w:rsidR="0016556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6A53A9" w:rsidRPr="0016556F" w:rsidRDefault="0016556F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- 4/28</w:t>
            </w:r>
            <w:r w:rsidR="006A53A9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화</w:t>
            </w:r>
            <w:r w:rsidR="006A53A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)</w:t>
            </w:r>
            <w:r w:rsidR="006A53A9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10:30 ~ 17:00 GIST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중앙도서관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F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강의실</w:t>
            </w:r>
          </w:p>
          <w:p w:rsidR="006A53A9" w:rsidRDefault="0016556F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- 4/29</w:t>
            </w:r>
            <w:r w:rsidR="006A53A9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수</w:t>
            </w:r>
            <w:r w:rsidR="006A53A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)</w:t>
            </w:r>
            <w:r w:rsidR="006A53A9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10:30 ~ 17:00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KAIST 정보전자공학동 CS라운지 </w:t>
            </w:r>
          </w:p>
          <w:p w:rsidR="0016556F" w:rsidRDefault="0016556F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- 4/30(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목)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13:30 ~ 17:30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부산대역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Café Le Lapin</w:t>
            </w:r>
            <w:r w:rsidR="00D8488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(카페 르 라팡) [부산시 금정구 장전동 413-20</w:t>
            </w:r>
            <w:r w:rsidR="00D84881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]</w:t>
            </w:r>
          </w:p>
          <w:p w:rsidR="0016556F" w:rsidRDefault="0016556F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- 5/6(수)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10:30 ~ 17:00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고려대학교 하나스퀘어 지하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F 채용상담실,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한양대학교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HIT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관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5F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채용상담실</w:t>
            </w:r>
          </w:p>
          <w:p w:rsidR="006A53A9" w:rsidRPr="0016556F" w:rsidRDefault="0016556F" w:rsidP="002278E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- 5/7(화)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13:30 ~ 17:30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신촌 Coffee Smith</w:t>
            </w:r>
            <w:r w:rsidR="00D84881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[서울시 서대문구 창천동 9-21]</w:t>
            </w:r>
          </w:p>
        </w:tc>
      </w:tr>
    </w:tbl>
    <w:p w:rsidR="00904292" w:rsidRPr="00904292" w:rsidRDefault="00904292" w:rsidP="00E729A4">
      <w:pPr>
        <w:pStyle w:val="ab"/>
        <w:rPr>
          <w:rFonts w:asciiTheme="minorHAnsi" w:eastAsiaTheme="minorHAnsi" w:hAnsiTheme="minorHAnsi"/>
          <w:szCs w:val="20"/>
        </w:rPr>
      </w:pPr>
      <w:r w:rsidRPr="00F02650"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6A" w:rsidRDefault="00AC496A" w:rsidP="00032A4B">
      <w:r>
        <w:separator/>
      </w:r>
    </w:p>
  </w:endnote>
  <w:endnote w:type="continuationSeparator" w:id="0">
    <w:p w:rsidR="00AC496A" w:rsidRDefault="00AC496A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6A" w:rsidRDefault="00AC496A" w:rsidP="00032A4B">
      <w:r>
        <w:separator/>
      </w:r>
    </w:p>
  </w:footnote>
  <w:footnote w:type="continuationSeparator" w:id="0">
    <w:p w:rsidR="00AC496A" w:rsidRDefault="00AC496A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10267"/>
    <w:rsid w:val="00011207"/>
    <w:rsid w:val="000154B2"/>
    <w:rsid w:val="0002115A"/>
    <w:rsid w:val="00032A4B"/>
    <w:rsid w:val="000407DD"/>
    <w:rsid w:val="000447F2"/>
    <w:rsid w:val="000724CF"/>
    <w:rsid w:val="000A7763"/>
    <w:rsid w:val="000D6016"/>
    <w:rsid w:val="000D74C8"/>
    <w:rsid w:val="0010679F"/>
    <w:rsid w:val="0010770D"/>
    <w:rsid w:val="00113B8B"/>
    <w:rsid w:val="00113F19"/>
    <w:rsid w:val="0012798F"/>
    <w:rsid w:val="001319F0"/>
    <w:rsid w:val="0016556F"/>
    <w:rsid w:val="0017183F"/>
    <w:rsid w:val="00171D7A"/>
    <w:rsid w:val="0017498F"/>
    <w:rsid w:val="00183AAF"/>
    <w:rsid w:val="00185A73"/>
    <w:rsid w:val="001B0179"/>
    <w:rsid w:val="001C524F"/>
    <w:rsid w:val="001C66C4"/>
    <w:rsid w:val="001D1757"/>
    <w:rsid w:val="001E0326"/>
    <w:rsid w:val="001E0ADB"/>
    <w:rsid w:val="001E45F9"/>
    <w:rsid w:val="001F6177"/>
    <w:rsid w:val="002278E4"/>
    <w:rsid w:val="00232999"/>
    <w:rsid w:val="00260652"/>
    <w:rsid w:val="00282979"/>
    <w:rsid w:val="00283703"/>
    <w:rsid w:val="002972DA"/>
    <w:rsid w:val="002A0CE6"/>
    <w:rsid w:val="002A45A9"/>
    <w:rsid w:val="002B556D"/>
    <w:rsid w:val="002D4208"/>
    <w:rsid w:val="002D491C"/>
    <w:rsid w:val="002D5C1E"/>
    <w:rsid w:val="002E1AD1"/>
    <w:rsid w:val="002E2BAA"/>
    <w:rsid w:val="002F4B4E"/>
    <w:rsid w:val="00326F47"/>
    <w:rsid w:val="00332820"/>
    <w:rsid w:val="003351EF"/>
    <w:rsid w:val="00337D88"/>
    <w:rsid w:val="00363F8C"/>
    <w:rsid w:val="003666D9"/>
    <w:rsid w:val="00383B9C"/>
    <w:rsid w:val="00384AA7"/>
    <w:rsid w:val="00387774"/>
    <w:rsid w:val="003A686C"/>
    <w:rsid w:val="003B20F3"/>
    <w:rsid w:val="003D2F17"/>
    <w:rsid w:val="003E3F1A"/>
    <w:rsid w:val="003E40A7"/>
    <w:rsid w:val="003E6F65"/>
    <w:rsid w:val="003E7093"/>
    <w:rsid w:val="003E7E0D"/>
    <w:rsid w:val="003F57BC"/>
    <w:rsid w:val="003F78B0"/>
    <w:rsid w:val="00411359"/>
    <w:rsid w:val="004225CB"/>
    <w:rsid w:val="00427FB6"/>
    <w:rsid w:val="00457DC0"/>
    <w:rsid w:val="00467E81"/>
    <w:rsid w:val="00472DAF"/>
    <w:rsid w:val="00475385"/>
    <w:rsid w:val="00482CD8"/>
    <w:rsid w:val="004B1A5E"/>
    <w:rsid w:val="004C4D4A"/>
    <w:rsid w:val="004E06BD"/>
    <w:rsid w:val="004E35B7"/>
    <w:rsid w:val="004F2F2B"/>
    <w:rsid w:val="004F696C"/>
    <w:rsid w:val="00510FD6"/>
    <w:rsid w:val="0052592A"/>
    <w:rsid w:val="00540EA8"/>
    <w:rsid w:val="0054501D"/>
    <w:rsid w:val="00576A90"/>
    <w:rsid w:val="00594E3F"/>
    <w:rsid w:val="00596A83"/>
    <w:rsid w:val="005A4671"/>
    <w:rsid w:val="005B1BFE"/>
    <w:rsid w:val="005C3BD4"/>
    <w:rsid w:val="005D6694"/>
    <w:rsid w:val="005E0E98"/>
    <w:rsid w:val="005E5CA2"/>
    <w:rsid w:val="005F1F49"/>
    <w:rsid w:val="005F4C27"/>
    <w:rsid w:val="00602CCB"/>
    <w:rsid w:val="006047DE"/>
    <w:rsid w:val="0062043B"/>
    <w:rsid w:val="00623EB9"/>
    <w:rsid w:val="006260FC"/>
    <w:rsid w:val="00631325"/>
    <w:rsid w:val="00633AAC"/>
    <w:rsid w:val="0063676C"/>
    <w:rsid w:val="00651207"/>
    <w:rsid w:val="00665F6B"/>
    <w:rsid w:val="00675A5A"/>
    <w:rsid w:val="00676034"/>
    <w:rsid w:val="00677D36"/>
    <w:rsid w:val="006958E4"/>
    <w:rsid w:val="00696029"/>
    <w:rsid w:val="006A53A9"/>
    <w:rsid w:val="006B3672"/>
    <w:rsid w:val="006C4D67"/>
    <w:rsid w:val="006C743B"/>
    <w:rsid w:val="006D0F31"/>
    <w:rsid w:val="006E0685"/>
    <w:rsid w:val="006E5649"/>
    <w:rsid w:val="006F5709"/>
    <w:rsid w:val="0071256A"/>
    <w:rsid w:val="0072569D"/>
    <w:rsid w:val="007371F6"/>
    <w:rsid w:val="007464EE"/>
    <w:rsid w:val="00746A65"/>
    <w:rsid w:val="00764739"/>
    <w:rsid w:val="00777A9A"/>
    <w:rsid w:val="00783F56"/>
    <w:rsid w:val="007852F6"/>
    <w:rsid w:val="007900AF"/>
    <w:rsid w:val="007936D2"/>
    <w:rsid w:val="007A204E"/>
    <w:rsid w:val="007C35B9"/>
    <w:rsid w:val="007C4396"/>
    <w:rsid w:val="007E1406"/>
    <w:rsid w:val="008038CB"/>
    <w:rsid w:val="008109F9"/>
    <w:rsid w:val="00811596"/>
    <w:rsid w:val="00817A6D"/>
    <w:rsid w:val="0084517B"/>
    <w:rsid w:val="00847417"/>
    <w:rsid w:val="008519C6"/>
    <w:rsid w:val="008709C2"/>
    <w:rsid w:val="00871482"/>
    <w:rsid w:val="00880957"/>
    <w:rsid w:val="00886236"/>
    <w:rsid w:val="00891C8A"/>
    <w:rsid w:val="00892D3C"/>
    <w:rsid w:val="008948DF"/>
    <w:rsid w:val="00896691"/>
    <w:rsid w:val="00896AB1"/>
    <w:rsid w:val="008B0554"/>
    <w:rsid w:val="008E154A"/>
    <w:rsid w:val="008E41E9"/>
    <w:rsid w:val="008E683D"/>
    <w:rsid w:val="00904292"/>
    <w:rsid w:val="0090618F"/>
    <w:rsid w:val="00912333"/>
    <w:rsid w:val="00914A2B"/>
    <w:rsid w:val="00923BD6"/>
    <w:rsid w:val="00924E12"/>
    <w:rsid w:val="00950A8D"/>
    <w:rsid w:val="009526AD"/>
    <w:rsid w:val="00953BD8"/>
    <w:rsid w:val="00962A4C"/>
    <w:rsid w:val="00966AD6"/>
    <w:rsid w:val="00967044"/>
    <w:rsid w:val="0097057D"/>
    <w:rsid w:val="009710A4"/>
    <w:rsid w:val="00993836"/>
    <w:rsid w:val="009B2DCF"/>
    <w:rsid w:val="009B3062"/>
    <w:rsid w:val="009B6EF0"/>
    <w:rsid w:val="009D2B49"/>
    <w:rsid w:val="00A00AB2"/>
    <w:rsid w:val="00A00DEB"/>
    <w:rsid w:val="00A10275"/>
    <w:rsid w:val="00A16F63"/>
    <w:rsid w:val="00A2109F"/>
    <w:rsid w:val="00A2341E"/>
    <w:rsid w:val="00A27211"/>
    <w:rsid w:val="00A31323"/>
    <w:rsid w:val="00A326DD"/>
    <w:rsid w:val="00A40200"/>
    <w:rsid w:val="00A420B9"/>
    <w:rsid w:val="00A51BBE"/>
    <w:rsid w:val="00A629DE"/>
    <w:rsid w:val="00A63ADA"/>
    <w:rsid w:val="00A6515A"/>
    <w:rsid w:val="00A7292E"/>
    <w:rsid w:val="00A91787"/>
    <w:rsid w:val="00A9664A"/>
    <w:rsid w:val="00AA38FC"/>
    <w:rsid w:val="00AA4AA6"/>
    <w:rsid w:val="00AB7CA3"/>
    <w:rsid w:val="00AC496A"/>
    <w:rsid w:val="00AC685B"/>
    <w:rsid w:val="00AC795B"/>
    <w:rsid w:val="00AD3352"/>
    <w:rsid w:val="00AD581C"/>
    <w:rsid w:val="00AF38BF"/>
    <w:rsid w:val="00B048D6"/>
    <w:rsid w:val="00B04C52"/>
    <w:rsid w:val="00B0531E"/>
    <w:rsid w:val="00B12ABF"/>
    <w:rsid w:val="00B15107"/>
    <w:rsid w:val="00B161EC"/>
    <w:rsid w:val="00B34523"/>
    <w:rsid w:val="00B51E12"/>
    <w:rsid w:val="00B61233"/>
    <w:rsid w:val="00B62DA0"/>
    <w:rsid w:val="00B7384A"/>
    <w:rsid w:val="00B745E6"/>
    <w:rsid w:val="00B75556"/>
    <w:rsid w:val="00B7582A"/>
    <w:rsid w:val="00B83B55"/>
    <w:rsid w:val="00B91DAD"/>
    <w:rsid w:val="00BB3912"/>
    <w:rsid w:val="00BB4B6B"/>
    <w:rsid w:val="00BC071A"/>
    <w:rsid w:val="00BC3BE1"/>
    <w:rsid w:val="00BD5850"/>
    <w:rsid w:val="00BE50A2"/>
    <w:rsid w:val="00BF49C3"/>
    <w:rsid w:val="00C11545"/>
    <w:rsid w:val="00C3425E"/>
    <w:rsid w:val="00C44349"/>
    <w:rsid w:val="00C57C52"/>
    <w:rsid w:val="00C60D59"/>
    <w:rsid w:val="00C65A65"/>
    <w:rsid w:val="00C7145F"/>
    <w:rsid w:val="00C74FD4"/>
    <w:rsid w:val="00CB1944"/>
    <w:rsid w:val="00CB2AA6"/>
    <w:rsid w:val="00CC2043"/>
    <w:rsid w:val="00CD23A4"/>
    <w:rsid w:val="00CE2494"/>
    <w:rsid w:val="00CF146E"/>
    <w:rsid w:val="00D06DCF"/>
    <w:rsid w:val="00D107FC"/>
    <w:rsid w:val="00D10A94"/>
    <w:rsid w:val="00D300A6"/>
    <w:rsid w:val="00D311FF"/>
    <w:rsid w:val="00D4620B"/>
    <w:rsid w:val="00D644F5"/>
    <w:rsid w:val="00D84881"/>
    <w:rsid w:val="00D86DDB"/>
    <w:rsid w:val="00D879DA"/>
    <w:rsid w:val="00D91C5C"/>
    <w:rsid w:val="00DB2DDE"/>
    <w:rsid w:val="00DB3498"/>
    <w:rsid w:val="00DB39B3"/>
    <w:rsid w:val="00DC79F8"/>
    <w:rsid w:val="00DD2D3F"/>
    <w:rsid w:val="00DF3B98"/>
    <w:rsid w:val="00E00881"/>
    <w:rsid w:val="00E0764C"/>
    <w:rsid w:val="00E2643C"/>
    <w:rsid w:val="00E30585"/>
    <w:rsid w:val="00E30C61"/>
    <w:rsid w:val="00E37994"/>
    <w:rsid w:val="00E46A8D"/>
    <w:rsid w:val="00E54D74"/>
    <w:rsid w:val="00E62350"/>
    <w:rsid w:val="00E62617"/>
    <w:rsid w:val="00E631F4"/>
    <w:rsid w:val="00E6704C"/>
    <w:rsid w:val="00E729A4"/>
    <w:rsid w:val="00E802CE"/>
    <w:rsid w:val="00E8155F"/>
    <w:rsid w:val="00E92EE8"/>
    <w:rsid w:val="00E96E46"/>
    <w:rsid w:val="00E976F9"/>
    <w:rsid w:val="00EA048E"/>
    <w:rsid w:val="00EA4701"/>
    <w:rsid w:val="00EA4E52"/>
    <w:rsid w:val="00EA6758"/>
    <w:rsid w:val="00EC6817"/>
    <w:rsid w:val="00ED707D"/>
    <w:rsid w:val="00EE0A8D"/>
    <w:rsid w:val="00EE5F1A"/>
    <w:rsid w:val="00EF0FFA"/>
    <w:rsid w:val="00EF34AE"/>
    <w:rsid w:val="00F022FE"/>
    <w:rsid w:val="00F02650"/>
    <w:rsid w:val="00F06C1E"/>
    <w:rsid w:val="00F354C7"/>
    <w:rsid w:val="00F36522"/>
    <w:rsid w:val="00F45CFF"/>
    <w:rsid w:val="00F61372"/>
    <w:rsid w:val="00F85AD0"/>
    <w:rsid w:val="00F9240D"/>
    <w:rsid w:val="00FA225A"/>
    <w:rsid w:val="00FA2F7A"/>
    <w:rsid w:val="00FE1F7B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09C8CF-76A5-40CB-BA75-B144E40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cso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cruit@ncsof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BF36-F999-473B-B8B1-BFDABB9C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2815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eeoffice</cp:lastModifiedBy>
  <cp:revision>2</cp:revision>
  <cp:lastPrinted>2015-04-27T06:17:00Z</cp:lastPrinted>
  <dcterms:created xsi:type="dcterms:W3CDTF">2015-04-27T06:18:00Z</dcterms:created>
  <dcterms:modified xsi:type="dcterms:W3CDTF">2015-04-27T06:18:00Z</dcterms:modified>
</cp:coreProperties>
</file>